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A8" w:rsidRPr="00806D20" w:rsidRDefault="00F71AA8" w:rsidP="00806D20">
      <w:pPr>
        <w:pStyle w:val="a3"/>
        <w:spacing w:before="240"/>
        <w:rPr>
          <w:sz w:val="22"/>
          <w:szCs w:val="22"/>
          <w:lang w:val="ru-RU"/>
        </w:rPr>
      </w:pPr>
      <w:r w:rsidRPr="00806D20">
        <w:rPr>
          <w:sz w:val="22"/>
          <w:szCs w:val="22"/>
          <w:lang w:val="ru-RU" w:eastAsia="ru-RU"/>
        </w:rPr>
        <w:t>Сведения о результатах контрольного мероприятия «</w:t>
      </w:r>
      <w:r w:rsidRPr="00806D20">
        <w:rPr>
          <w:sz w:val="22"/>
          <w:szCs w:val="22"/>
          <w:lang w:val="ru-RU"/>
        </w:rPr>
        <w:t>Проверка соблюдения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предоставленных в целях реализации мероприятий муниципальной программы «Развитие малого и среднего предпринимательства в Прионежском муниципальном районе» в 2019 и 2020 годах».</w:t>
      </w:r>
    </w:p>
    <w:p w:rsidR="00F71AA8" w:rsidRPr="00806D20" w:rsidRDefault="00B00243" w:rsidP="00806D20">
      <w:p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ru-RU"/>
        </w:rPr>
      </w:pPr>
      <w:r w:rsidRPr="00806D20">
        <w:rPr>
          <w:b/>
          <w:sz w:val="22"/>
          <w:szCs w:val="22"/>
          <w:lang w:eastAsia="ru-RU"/>
        </w:rPr>
        <w:t>Объект проверки</w:t>
      </w:r>
      <w:r w:rsidRPr="00806D20">
        <w:rPr>
          <w:sz w:val="22"/>
          <w:szCs w:val="22"/>
          <w:lang w:eastAsia="ru-RU"/>
        </w:rPr>
        <w:t>: Администрация Прионежского муниципального района.</w:t>
      </w:r>
    </w:p>
    <w:p w:rsidR="00B00243" w:rsidRPr="00806D20" w:rsidRDefault="00B00243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По результатам проверки составлен Акт от 27.09.2021 №1, подписанный и.о. Главы Администрации без возражений и замечаний.</w:t>
      </w:r>
    </w:p>
    <w:p w:rsidR="00B00243" w:rsidRPr="00806D20" w:rsidRDefault="00B00243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По итогам контрольного мероприятия подготовлен Отчёт от 11.10.2021 №1, утверждённый приказом Председателя Контрольно-счётного комитета от 11.10.2021 №8.</w:t>
      </w:r>
    </w:p>
    <w:p w:rsidR="00B00243" w:rsidRPr="00806D20" w:rsidRDefault="00B00243" w:rsidP="00806D20">
      <w:pPr>
        <w:suppressAutoHyphens w:val="0"/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lang w:eastAsia="ru-RU"/>
        </w:rPr>
      </w:pPr>
      <w:r w:rsidRPr="00806D20">
        <w:rPr>
          <w:b/>
          <w:sz w:val="22"/>
          <w:szCs w:val="22"/>
          <w:lang w:eastAsia="ru-RU"/>
        </w:rPr>
        <w:t>В результате контрольного мероприятия установлено: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1. Условия получения субсидии в 2019 году, установленные пунктом 3.2 Соглашения с Министерством экономического развития и промышленности Республики Карелия «О предоставлении субсидии местному бюджету из бюджета Республики Карелия» от 03.10.2019 №18, Администрацией Прионежского муниципального района исполнены.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2. Обязанность Администрации района представлять отчётность в Министерство экономического развития и промышленности Республики Карелия, установленная пунктом 4.3.5 Соглашения от 03.10.2019 №18, исполнена. По данным отчётности за 2019 год показатели результативности использования субсидии не достигли установленных Соглашением от 03.10.2019 №18 индикаторов по причине ошибочного указания получателем субсидии номера своего расчётного счёта. Остаток неиспользованных средств субсидии на 31.12.2019 составил 300 000,00 рублей.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3. Условия получения субсидии в 2020 году, установленные пунктом 3.2 Соглашения с Министерством экономического развития и промышленности Республики Карелия «О предоставлении субсидии из бюджета Республики Карелия бюджету Прионежского муниципального района» от 21.07.2020 №16, Администрацией Прионежского муниципального района исполнены.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4. Обязанность Администрации района представлять отчётность в Министерство экономического развития и промышленности Республики Карелия, установленная пунктом 4.3.5 Соглашения от 21.07.2020 №16, исполнена. По данным отчётности за 2020 год показатели результативности использования субсидии превысили индикаторы, установленные Соглашением от 21.07.2020 №16.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5. </w:t>
      </w:r>
      <w:proofErr w:type="gramStart"/>
      <w:r w:rsidRPr="00806D20">
        <w:rPr>
          <w:sz w:val="22"/>
          <w:szCs w:val="22"/>
          <w:lang w:eastAsia="ru-RU"/>
        </w:rPr>
        <w:t>Администрацией района не были внесены изменения в Положение об установлении и исполнении расходных обязательств Прионежского муниципального района, подлежащих исполнению за счёт средств субсидии из бюджета Республики Карелия, утверждённое постановлением Администрации района от 16.10.2020 №970, в связи с заключением с Министерством экономического развития и промышленности Республики Карелия дополнительных соглашений от 05.11.2020 №2, от 24.11.2020 №3, на основании которых был увеличен объём</w:t>
      </w:r>
      <w:proofErr w:type="gramEnd"/>
      <w:r w:rsidRPr="00806D20">
        <w:rPr>
          <w:sz w:val="22"/>
          <w:szCs w:val="22"/>
          <w:lang w:eastAsia="ru-RU"/>
        </w:rPr>
        <w:t xml:space="preserve"> субсидии и изменено её распределение по программным мероприятиям.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6. </w:t>
      </w:r>
      <w:proofErr w:type="gramStart"/>
      <w:r w:rsidRPr="00806D20">
        <w:rPr>
          <w:sz w:val="22"/>
          <w:szCs w:val="22"/>
          <w:lang w:eastAsia="ru-RU"/>
        </w:rPr>
        <w:t xml:space="preserve">Выявлена коллизия норм между муниципальной программой «Развитие малого и среднего предпринимательства в Прионежском муниципальном районе в 2019-2023 годах» (утверждённой постановлением Администрации района от 29.12.2018 №1544 с учётом последующих изменений) и </w:t>
      </w:r>
      <w:r w:rsidRPr="00806D20">
        <w:rPr>
          <w:sz w:val="22"/>
          <w:szCs w:val="22"/>
        </w:rPr>
        <w:t>П</w:t>
      </w:r>
      <w:r w:rsidRPr="00806D20">
        <w:rPr>
          <w:sz w:val="22"/>
          <w:szCs w:val="22"/>
          <w:lang w:eastAsia="ru-RU"/>
        </w:rPr>
        <w:t>оложением о предоставлении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осуществляющим деятельность субъектов малого и среднего предпринимательства, из бюджета Прионежского муниципального района</w:t>
      </w:r>
      <w:proofErr w:type="gramEnd"/>
      <w:r w:rsidRPr="00806D20">
        <w:rPr>
          <w:sz w:val="22"/>
          <w:szCs w:val="22"/>
          <w:lang w:eastAsia="ru-RU"/>
        </w:rPr>
        <w:t xml:space="preserve"> (утверждённым постановлением Администрации района от 20.12.2017 №1346), что</w:t>
      </w:r>
      <w:r w:rsidRPr="00806D20">
        <w:rPr>
          <w:sz w:val="22"/>
          <w:szCs w:val="22"/>
        </w:rPr>
        <w:t xml:space="preserve"> в соответствии с </w:t>
      </w:r>
      <w:r w:rsidRPr="00806D20">
        <w:rPr>
          <w:sz w:val="22"/>
          <w:szCs w:val="22"/>
          <w:lang w:eastAsia="ru-RU"/>
        </w:rPr>
        <w:t xml:space="preserve">пунктом 3 Методики проведения </w:t>
      </w:r>
      <w:proofErr w:type="spellStart"/>
      <w:r w:rsidRPr="00806D20">
        <w:rPr>
          <w:sz w:val="22"/>
          <w:szCs w:val="22"/>
          <w:lang w:eastAsia="ru-RU"/>
        </w:rPr>
        <w:t>антикоррупционной</w:t>
      </w:r>
      <w:proofErr w:type="spellEnd"/>
      <w:r w:rsidRPr="00806D20">
        <w:rPr>
          <w:sz w:val="22"/>
          <w:szCs w:val="22"/>
          <w:lang w:eastAsia="ru-RU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№96 (ред. от 10.07.2017), является </w:t>
      </w:r>
      <w:proofErr w:type="spellStart"/>
      <w:r w:rsidRPr="00806D20">
        <w:rPr>
          <w:sz w:val="22"/>
          <w:szCs w:val="22"/>
          <w:lang w:eastAsia="ru-RU"/>
        </w:rPr>
        <w:t>коррупциогенным</w:t>
      </w:r>
      <w:proofErr w:type="spellEnd"/>
      <w:r w:rsidRPr="00806D20">
        <w:rPr>
          <w:sz w:val="22"/>
          <w:szCs w:val="22"/>
          <w:lang w:eastAsia="ru-RU"/>
        </w:rPr>
        <w:t xml:space="preserve"> фактором.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7. </w:t>
      </w:r>
      <w:proofErr w:type="gramStart"/>
      <w:r w:rsidRPr="00806D20">
        <w:rPr>
          <w:sz w:val="22"/>
          <w:szCs w:val="22"/>
          <w:lang w:eastAsia="ru-RU"/>
        </w:rPr>
        <w:t xml:space="preserve">Установлено отсутствие административной процедуры, регламентирующей порядок приёма (регистрации), учёта и хранения документов, представляемых претендентами на получение субсидий (грантов) одновременно с заявлениями на оказание финансовой поддержки, что в соответствии с пунктом 3 Методики проведения </w:t>
      </w:r>
      <w:proofErr w:type="spellStart"/>
      <w:r w:rsidRPr="00806D20">
        <w:rPr>
          <w:sz w:val="22"/>
          <w:szCs w:val="22"/>
          <w:lang w:eastAsia="ru-RU"/>
        </w:rPr>
        <w:t>антикоррупционной</w:t>
      </w:r>
      <w:proofErr w:type="spellEnd"/>
      <w:r w:rsidRPr="00806D20">
        <w:rPr>
          <w:sz w:val="22"/>
          <w:szCs w:val="22"/>
          <w:lang w:eastAsia="ru-RU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№96 (ред. от 10.07.2017) является </w:t>
      </w:r>
      <w:proofErr w:type="spellStart"/>
      <w:r w:rsidRPr="00806D20">
        <w:rPr>
          <w:sz w:val="22"/>
          <w:szCs w:val="22"/>
          <w:lang w:eastAsia="ru-RU"/>
        </w:rPr>
        <w:t>коррупциогенным</w:t>
      </w:r>
      <w:proofErr w:type="spellEnd"/>
      <w:r w:rsidRPr="00806D20">
        <w:rPr>
          <w:sz w:val="22"/>
          <w:szCs w:val="22"/>
          <w:lang w:eastAsia="ru-RU"/>
        </w:rPr>
        <w:t xml:space="preserve"> фактором.</w:t>
      </w:r>
      <w:proofErr w:type="gramEnd"/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8. </w:t>
      </w:r>
      <w:proofErr w:type="gramStart"/>
      <w:r w:rsidRPr="00806D20">
        <w:rPr>
          <w:sz w:val="22"/>
          <w:szCs w:val="22"/>
          <w:lang w:eastAsia="ru-RU"/>
        </w:rPr>
        <w:t xml:space="preserve">В силу отсутствия в 2019 и 2020 годах в Администрации района утверждённого порядка приёма (регистрации), учёта и хранения документов, представляемых претендентами на получение субсидий (грантов) одновременно с заявлениями на оказание финансовой поддержки, защита от коррупционных </w:t>
      </w:r>
      <w:r w:rsidRPr="00806D20">
        <w:rPr>
          <w:sz w:val="22"/>
          <w:szCs w:val="22"/>
          <w:lang w:eastAsia="ru-RU"/>
        </w:rPr>
        <w:lastRenderedPageBreak/>
        <w:t>деяний, определённых пунктом 1 статьи 1 Федерального закона от 25.12.2008 №273-ФЗ «О противодействии коррупции», не обеспечена.</w:t>
      </w:r>
      <w:proofErr w:type="gramEnd"/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9. </w:t>
      </w:r>
      <w:proofErr w:type="gramStart"/>
      <w:r w:rsidRPr="00806D20">
        <w:rPr>
          <w:sz w:val="22"/>
          <w:szCs w:val="22"/>
          <w:lang w:eastAsia="ru-RU"/>
        </w:rPr>
        <w:t>Процедура мониторинга реализации бизнес-планов получателей субсидии (гранта) в целях контроля достижения ожидаемых результатов хозяйственной деятельности и выявления наиболее эффективных проектов порядком финансовой поддержки субъектов малого предпринимательства, определённым Положением о предоставлении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осуществляющим деятельность субъектов малого и среднего предпринимательства, из бюджета Прионежского муниципального района, утверждённым постановлением Администрации</w:t>
      </w:r>
      <w:proofErr w:type="gramEnd"/>
      <w:r w:rsidRPr="00806D20">
        <w:rPr>
          <w:sz w:val="22"/>
          <w:szCs w:val="22"/>
          <w:lang w:eastAsia="ru-RU"/>
        </w:rPr>
        <w:t xml:space="preserve"> района от 20.12.2017 №1346, и муниципальной программой «Развитие малого и среднего предпринимательства в Прионежском муниципальном районе на 2019-2023 годы», не </w:t>
      </w:r>
      <w:proofErr w:type="gramStart"/>
      <w:r w:rsidRPr="00806D20">
        <w:rPr>
          <w:sz w:val="22"/>
          <w:szCs w:val="22"/>
          <w:lang w:eastAsia="ru-RU"/>
        </w:rPr>
        <w:t>предусмотрена</w:t>
      </w:r>
      <w:proofErr w:type="gramEnd"/>
      <w:r w:rsidRPr="00806D20">
        <w:rPr>
          <w:sz w:val="22"/>
          <w:szCs w:val="22"/>
          <w:lang w:eastAsia="ru-RU"/>
        </w:rPr>
        <w:t>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10. В нарушение пункта 3.1 договора</w:t>
      </w:r>
      <w:r w:rsidR="003C1495" w:rsidRPr="00806D20">
        <w:rPr>
          <w:sz w:val="22"/>
          <w:szCs w:val="22"/>
          <w:lang w:eastAsia="ru-RU"/>
        </w:rPr>
        <w:t xml:space="preserve">, заключённого 28.11.2019 (без номера) с индивидуальным предпринимателем </w:t>
      </w:r>
      <w:r w:rsidR="00806D20">
        <w:rPr>
          <w:sz w:val="22"/>
          <w:szCs w:val="22"/>
          <w:lang w:eastAsia="ru-RU"/>
        </w:rPr>
        <w:t>«</w:t>
      </w:r>
      <w:r w:rsidR="003C1495" w:rsidRPr="00806D20">
        <w:rPr>
          <w:sz w:val="22"/>
          <w:szCs w:val="22"/>
          <w:lang w:eastAsia="ru-RU"/>
        </w:rPr>
        <w:t>К</w:t>
      </w:r>
      <w:r w:rsidR="00806D20">
        <w:rPr>
          <w:sz w:val="22"/>
          <w:szCs w:val="22"/>
          <w:lang w:eastAsia="ru-RU"/>
        </w:rPr>
        <w:t>»</w:t>
      </w:r>
      <w:r w:rsidR="003C1495" w:rsidRPr="00806D20">
        <w:rPr>
          <w:sz w:val="22"/>
          <w:szCs w:val="22"/>
          <w:lang w:eastAsia="ru-RU"/>
        </w:rPr>
        <w:t xml:space="preserve"> </w:t>
      </w:r>
      <w:r w:rsidRPr="00806D20">
        <w:rPr>
          <w:sz w:val="22"/>
          <w:szCs w:val="22"/>
          <w:lang w:eastAsia="ru-RU"/>
        </w:rPr>
        <w:t>о предоставлении гранта</w:t>
      </w:r>
      <w:r w:rsidR="003C1495" w:rsidRPr="00806D20">
        <w:rPr>
          <w:sz w:val="22"/>
          <w:szCs w:val="22"/>
          <w:lang w:eastAsia="ru-RU"/>
        </w:rPr>
        <w:t>,</w:t>
      </w:r>
      <w:r w:rsidRPr="00806D20">
        <w:rPr>
          <w:sz w:val="22"/>
          <w:szCs w:val="22"/>
          <w:lang w:eastAsia="ru-RU"/>
        </w:rPr>
        <w:t xml:space="preserve"> финансовая поддержка была ему перечислена с превышением установленного двадцатидневного срока.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11. Эффективность использования бюджетных средств в объёме 300,00 тыс. руб., предоставленных в виде гранта </w:t>
      </w:r>
      <w:r w:rsidR="003C1495" w:rsidRPr="00806D20">
        <w:rPr>
          <w:sz w:val="22"/>
          <w:szCs w:val="22"/>
          <w:lang w:eastAsia="ru-RU"/>
        </w:rPr>
        <w:t xml:space="preserve">индивидуальному предпринимателю </w:t>
      </w:r>
      <w:r w:rsidR="00806D20">
        <w:rPr>
          <w:sz w:val="22"/>
          <w:szCs w:val="22"/>
          <w:lang w:eastAsia="ru-RU"/>
        </w:rPr>
        <w:t>«</w:t>
      </w:r>
      <w:r w:rsidR="003C1495" w:rsidRPr="00806D20">
        <w:rPr>
          <w:sz w:val="22"/>
          <w:szCs w:val="22"/>
          <w:lang w:eastAsia="ru-RU"/>
        </w:rPr>
        <w:t>К</w:t>
      </w:r>
      <w:r w:rsidR="00806D20">
        <w:rPr>
          <w:sz w:val="22"/>
          <w:szCs w:val="22"/>
          <w:lang w:eastAsia="ru-RU"/>
        </w:rPr>
        <w:t>»</w:t>
      </w:r>
      <w:r w:rsidRPr="00806D20">
        <w:rPr>
          <w:sz w:val="22"/>
          <w:szCs w:val="22"/>
          <w:lang w:eastAsia="ru-RU"/>
        </w:rPr>
        <w:t xml:space="preserve">, на момент проверки не подтверждена. </w:t>
      </w:r>
      <w:proofErr w:type="gramStart"/>
      <w:r w:rsidRPr="00806D20">
        <w:rPr>
          <w:sz w:val="22"/>
          <w:szCs w:val="22"/>
          <w:lang w:eastAsia="ru-RU"/>
        </w:rPr>
        <w:t>С даты получения</w:t>
      </w:r>
      <w:proofErr w:type="gramEnd"/>
      <w:r w:rsidRPr="00806D20">
        <w:rPr>
          <w:sz w:val="22"/>
          <w:szCs w:val="22"/>
          <w:lang w:eastAsia="ru-RU"/>
        </w:rPr>
        <w:t xml:space="preserve"> отчёта о нулевых показателях деятельности предпринимателя (24.05.2021) и до момента проведения контрольного мероприятия Администрацией района не было использовано право, предусмотренное пунктом 2.1.6 договора от 28.11.2021, на осуществление проверок выполнения получателем государственной поддержки условий предоставления гранта. Проверки не проводились и в отношении остальных Субъектов МСП, получивших финансовую поддержку в 2019 и 2020 годах.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 xml:space="preserve">12. </w:t>
      </w:r>
      <w:proofErr w:type="gramStart"/>
      <w:r w:rsidRPr="00806D20">
        <w:rPr>
          <w:sz w:val="22"/>
          <w:szCs w:val="22"/>
          <w:lang w:eastAsia="ru-RU"/>
        </w:rPr>
        <w:t>Отсутствие в договорах, заключённых Администрацией района с получателями субсидий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услуг), положений о праве Администрации на осуществление проверки соблюдения получателем субсидии обязательства в течение двух лет от даты получения полной суммы субсидии не отчуждать и не совершать иных действий, влекущих передачу</w:t>
      </w:r>
      <w:proofErr w:type="gramEnd"/>
      <w:r w:rsidRPr="00806D20">
        <w:rPr>
          <w:sz w:val="22"/>
          <w:szCs w:val="22"/>
          <w:lang w:eastAsia="ru-RU"/>
        </w:rPr>
        <w:t xml:space="preserve"> права пользования и право собственности на оборудование, часть затрат на приобретение которого субсидирована, является фактором высоких рисков неэффективного использования бюджетных средств, а также утраты и ненадлежащего использования получателями субсидии имущества.</w:t>
      </w:r>
    </w:p>
    <w:p w:rsidR="00F71AA8" w:rsidRPr="00806D20" w:rsidRDefault="00F71AA8" w:rsidP="00806D2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13. Проверкой соблюдения целевого использования получателями субсидии бюджетных средств нарушений не установлено.</w:t>
      </w:r>
    </w:p>
    <w:p w:rsidR="00DC4C62" w:rsidRPr="00806D20" w:rsidRDefault="00806D20" w:rsidP="00806D20">
      <w:pPr>
        <w:suppressAutoHyphens w:val="0"/>
        <w:autoSpaceDE w:val="0"/>
        <w:autoSpaceDN w:val="0"/>
        <w:adjustRightInd w:val="0"/>
        <w:spacing w:before="120"/>
        <w:jc w:val="both"/>
        <w:rPr>
          <w:sz w:val="22"/>
          <w:szCs w:val="22"/>
          <w:lang w:eastAsia="ru-RU"/>
        </w:rPr>
      </w:pPr>
      <w:r w:rsidRPr="00806D20">
        <w:rPr>
          <w:rStyle w:val="blk"/>
          <w:sz w:val="22"/>
          <w:szCs w:val="22"/>
          <w:lang w:eastAsia="ru-RU"/>
        </w:rPr>
        <w:tab/>
      </w:r>
      <w:r w:rsidR="00DC4C62" w:rsidRPr="00806D20">
        <w:rPr>
          <w:rStyle w:val="blk"/>
          <w:sz w:val="22"/>
          <w:szCs w:val="22"/>
          <w:highlight w:val="white"/>
          <w:lang w:eastAsia="ru-RU"/>
        </w:rPr>
        <w:t xml:space="preserve">Отчёт о результатах проведения контрольного мероприятия </w:t>
      </w:r>
      <w:r w:rsidRPr="00806D20">
        <w:rPr>
          <w:rStyle w:val="blk"/>
          <w:sz w:val="22"/>
          <w:szCs w:val="22"/>
          <w:lang w:eastAsia="ru-RU"/>
        </w:rPr>
        <w:t xml:space="preserve">направлен </w:t>
      </w:r>
      <w:r w:rsidR="00DC4C62" w:rsidRPr="00806D20">
        <w:rPr>
          <w:rStyle w:val="blk"/>
          <w:sz w:val="22"/>
          <w:szCs w:val="22"/>
          <w:highlight w:val="white"/>
          <w:lang w:eastAsia="ru-RU"/>
        </w:rPr>
        <w:t>в Совет Прионежского муниципального района; Главе Прионежского муниципального района; в Прокуратуру Прионежского района.</w:t>
      </w:r>
    </w:p>
    <w:p w:rsidR="00DC4C62" w:rsidRPr="00806D20" w:rsidRDefault="00806D20" w:rsidP="00806D20">
      <w:pPr>
        <w:suppressAutoHyphens w:val="0"/>
        <w:autoSpaceDE w:val="0"/>
        <w:autoSpaceDN w:val="0"/>
        <w:adjustRightInd w:val="0"/>
        <w:spacing w:before="120" w:line="252" w:lineRule="auto"/>
        <w:jc w:val="both"/>
        <w:rPr>
          <w:sz w:val="22"/>
          <w:szCs w:val="22"/>
        </w:rPr>
      </w:pPr>
      <w:r w:rsidRPr="00806D20">
        <w:rPr>
          <w:sz w:val="22"/>
          <w:szCs w:val="22"/>
        </w:rPr>
        <w:tab/>
        <w:t>В</w:t>
      </w:r>
      <w:r w:rsidR="00DC4C62" w:rsidRPr="00806D20">
        <w:rPr>
          <w:sz w:val="22"/>
          <w:szCs w:val="22"/>
        </w:rPr>
        <w:t xml:space="preserve"> адрес Администрации Прионежского муниципального района </w:t>
      </w:r>
      <w:r w:rsidRPr="00806D20">
        <w:rPr>
          <w:sz w:val="22"/>
          <w:szCs w:val="22"/>
        </w:rPr>
        <w:t xml:space="preserve">направлено </w:t>
      </w:r>
      <w:r w:rsidR="00DC4C62" w:rsidRPr="00806D20">
        <w:rPr>
          <w:sz w:val="22"/>
          <w:szCs w:val="22"/>
        </w:rPr>
        <w:t>представление с предложениями:</w:t>
      </w:r>
    </w:p>
    <w:p w:rsidR="00DC4C62" w:rsidRPr="00806D20" w:rsidRDefault="00DC4C62" w:rsidP="00806D20">
      <w:pPr>
        <w:suppressAutoHyphens w:val="0"/>
        <w:autoSpaceDE w:val="0"/>
        <w:autoSpaceDN w:val="0"/>
        <w:adjustRightInd w:val="0"/>
        <w:spacing w:line="252" w:lineRule="auto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- о п</w:t>
      </w:r>
      <w:r w:rsidRPr="00806D20">
        <w:rPr>
          <w:rStyle w:val="WW8Num2z6"/>
          <w:sz w:val="22"/>
          <w:szCs w:val="22"/>
          <w:lang w:eastAsia="ru-RU"/>
        </w:rPr>
        <w:t>ринятии мер по о</w:t>
      </w:r>
      <w:r w:rsidRPr="00806D20">
        <w:rPr>
          <w:rStyle w:val="blk"/>
          <w:sz w:val="22"/>
          <w:szCs w:val="22"/>
          <w:lang w:eastAsia="ru-RU"/>
        </w:rPr>
        <w:t xml:space="preserve">рганизации проведения </w:t>
      </w:r>
      <w:r w:rsidRPr="00806D20">
        <w:rPr>
          <w:sz w:val="22"/>
          <w:szCs w:val="22"/>
          <w:lang w:eastAsia="ru-RU"/>
        </w:rPr>
        <w:t>проверок выполнения получателями государственной поддержки условий предоставления субсидий (грантов), включая р</w:t>
      </w:r>
      <w:r w:rsidRPr="00806D20">
        <w:rPr>
          <w:rStyle w:val="WW8Num2z6"/>
          <w:sz w:val="22"/>
          <w:szCs w:val="22"/>
          <w:lang w:eastAsia="ru-RU"/>
        </w:rPr>
        <w:t>азработку порядка проведения проверок, обеспечивающего их объективность, к оформлению итоговых документов</w:t>
      </w:r>
      <w:r w:rsidRPr="00806D20">
        <w:rPr>
          <w:sz w:val="22"/>
          <w:szCs w:val="22"/>
          <w:lang w:eastAsia="ru-RU"/>
        </w:rPr>
        <w:t xml:space="preserve"> по результатам проверок и обеспечению мониторинга хода реализации бизнес-планов получателями субсидии (гранта) и достижения ожидаемых результатов хозяйственной деятельности;</w:t>
      </w:r>
    </w:p>
    <w:p w:rsidR="00DC4C62" w:rsidRPr="00806D20" w:rsidRDefault="00DC4C62" w:rsidP="00806D20">
      <w:pPr>
        <w:suppressAutoHyphens w:val="0"/>
        <w:autoSpaceDE w:val="0"/>
        <w:autoSpaceDN w:val="0"/>
        <w:adjustRightInd w:val="0"/>
        <w:spacing w:line="252" w:lineRule="auto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- о принятии мер к разработке порядка приёма (регистрации), учёта и хранения документов, представляемых субъектами малого и среднего предпринимательства, с целью получения субсидий (грантов), одновременно с заявлениями на оказание финансовой поддержки;</w:t>
      </w:r>
    </w:p>
    <w:p w:rsidR="00DC4C62" w:rsidRPr="00806D20" w:rsidRDefault="00DC4C62" w:rsidP="00806D20">
      <w:pPr>
        <w:suppressAutoHyphens w:val="0"/>
        <w:autoSpaceDE w:val="0"/>
        <w:autoSpaceDN w:val="0"/>
        <w:adjustRightInd w:val="0"/>
        <w:spacing w:line="252" w:lineRule="auto"/>
        <w:jc w:val="both"/>
        <w:rPr>
          <w:sz w:val="22"/>
          <w:szCs w:val="22"/>
          <w:lang w:eastAsia="ru-RU"/>
        </w:rPr>
      </w:pPr>
      <w:proofErr w:type="gramStart"/>
      <w:r w:rsidRPr="00806D20">
        <w:rPr>
          <w:sz w:val="22"/>
          <w:szCs w:val="22"/>
          <w:lang w:eastAsia="ru-RU"/>
        </w:rPr>
        <w:t xml:space="preserve">- о принятии мер к устранению нормативных коллизий между муниципальной программой «Развитие малого и среднего предпринимательства в Прионежском муниципальном районе в 2019-2023 годах» (утверждённой постановлением Администрации района от 29.12.2018 №1544 с учётом последующих изменений) и </w:t>
      </w:r>
      <w:r w:rsidRPr="00806D20">
        <w:rPr>
          <w:sz w:val="22"/>
          <w:szCs w:val="22"/>
        </w:rPr>
        <w:t>П</w:t>
      </w:r>
      <w:r w:rsidRPr="00806D20">
        <w:rPr>
          <w:sz w:val="22"/>
          <w:szCs w:val="22"/>
          <w:lang w:eastAsia="ru-RU"/>
        </w:rPr>
        <w:t>оложением о предоставлении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осуществляющим деятельность субъектов малого и среднего предпринимательства, из</w:t>
      </w:r>
      <w:proofErr w:type="gramEnd"/>
      <w:r w:rsidRPr="00806D20">
        <w:rPr>
          <w:sz w:val="22"/>
          <w:szCs w:val="22"/>
          <w:lang w:eastAsia="ru-RU"/>
        </w:rPr>
        <w:t xml:space="preserve"> бюджета Прионежского муниципального района (утверждённым постановлением Администрации района от 20.12.2017 №1346);</w:t>
      </w:r>
    </w:p>
    <w:p w:rsidR="00DC4C62" w:rsidRPr="00806D20" w:rsidRDefault="00DC4C62" w:rsidP="00806D20">
      <w:pPr>
        <w:suppressAutoHyphens w:val="0"/>
        <w:autoSpaceDE w:val="0"/>
        <w:autoSpaceDN w:val="0"/>
        <w:adjustRightInd w:val="0"/>
        <w:spacing w:line="252" w:lineRule="auto"/>
        <w:jc w:val="both"/>
        <w:rPr>
          <w:sz w:val="22"/>
          <w:szCs w:val="22"/>
          <w:lang w:eastAsia="ru-RU"/>
        </w:rPr>
      </w:pPr>
      <w:r w:rsidRPr="00806D20">
        <w:rPr>
          <w:sz w:val="22"/>
          <w:szCs w:val="22"/>
          <w:lang w:eastAsia="ru-RU"/>
        </w:rPr>
        <w:t>- об о</w:t>
      </w:r>
      <w:r w:rsidRPr="00806D20">
        <w:rPr>
          <w:rStyle w:val="blk"/>
          <w:sz w:val="22"/>
          <w:szCs w:val="22"/>
          <w:lang w:eastAsia="ru-RU"/>
        </w:rPr>
        <w:t>беспечении контроля над с</w:t>
      </w:r>
      <w:r w:rsidRPr="00806D20">
        <w:rPr>
          <w:sz w:val="22"/>
          <w:szCs w:val="22"/>
          <w:lang w:eastAsia="ru-RU"/>
        </w:rPr>
        <w:t>воевременностью внесения изменений в Положения об установлении и исполнении расходных обязательств Прионежского муниципального района;</w:t>
      </w:r>
    </w:p>
    <w:p w:rsidR="00DC4C62" w:rsidRPr="00806D20" w:rsidRDefault="00DC4C62" w:rsidP="00806D20">
      <w:pPr>
        <w:suppressAutoHyphens w:val="0"/>
        <w:autoSpaceDE w:val="0"/>
        <w:autoSpaceDN w:val="0"/>
        <w:adjustRightInd w:val="0"/>
        <w:spacing w:line="252" w:lineRule="auto"/>
        <w:jc w:val="both"/>
        <w:rPr>
          <w:rStyle w:val="blk"/>
          <w:sz w:val="22"/>
          <w:szCs w:val="22"/>
          <w:highlight w:val="white"/>
          <w:lang w:eastAsia="ru-RU"/>
        </w:rPr>
      </w:pPr>
      <w:r w:rsidRPr="00806D20">
        <w:rPr>
          <w:sz w:val="22"/>
          <w:szCs w:val="22"/>
          <w:lang w:eastAsia="ru-RU"/>
        </w:rPr>
        <w:t>- об определении п</w:t>
      </w:r>
      <w:r w:rsidRPr="00806D20">
        <w:rPr>
          <w:rStyle w:val="blk"/>
          <w:sz w:val="22"/>
          <w:szCs w:val="22"/>
          <w:highlight w:val="white"/>
          <w:lang w:eastAsia="ru-RU"/>
        </w:rPr>
        <w:t>о выявленным фактам нарушений виновных лиц и меры их ответственности.</w:t>
      </w:r>
    </w:p>
    <w:p w:rsidR="00A076FC" w:rsidRPr="00806D20" w:rsidRDefault="00A076FC" w:rsidP="00806D20">
      <w:pPr>
        <w:rPr>
          <w:sz w:val="22"/>
          <w:szCs w:val="22"/>
        </w:rPr>
      </w:pPr>
    </w:p>
    <w:sectPr w:rsidR="00A076FC" w:rsidRPr="00806D20" w:rsidSect="00806D20">
      <w:footerReference w:type="default" r:id="rId6"/>
      <w:pgSz w:w="11906" w:h="16838"/>
      <w:pgMar w:top="531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20" w:rsidRDefault="00806D20" w:rsidP="00806D20">
      <w:r>
        <w:separator/>
      </w:r>
    </w:p>
  </w:endnote>
  <w:endnote w:type="continuationSeparator" w:id="1">
    <w:p w:rsidR="00806D20" w:rsidRDefault="00806D20" w:rsidP="0080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25969"/>
      <w:docPartObj>
        <w:docPartGallery w:val="Page Numbers (Bottom of Page)"/>
        <w:docPartUnique/>
      </w:docPartObj>
    </w:sdtPr>
    <w:sdtContent>
      <w:p w:rsidR="00806D20" w:rsidRDefault="00806D20">
        <w:pPr>
          <w:pStyle w:val="a7"/>
          <w:jc w:val="right"/>
        </w:pPr>
        <w:fldSimple w:instr=" PAGE   \* MERGEFORMAT ">
          <w:r w:rsidR="009045FE">
            <w:rPr>
              <w:noProof/>
            </w:rPr>
            <w:t>1</w:t>
          </w:r>
        </w:fldSimple>
      </w:p>
    </w:sdtContent>
  </w:sdt>
  <w:p w:rsidR="00806D20" w:rsidRDefault="00806D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20" w:rsidRDefault="00806D20" w:rsidP="00806D20">
      <w:r>
        <w:separator/>
      </w:r>
    </w:p>
  </w:footnote>
  <w:footnote w:type="continuationSeparator" w:id="1">
    <w:p w:rsidR="00806D20" w:rsidRDefault="00806D20" w:rsidP="0080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AA8"/>
    <w:rsid w:val="003C1495"/>
    <w:rsid w:val="00806D20"/>
    <w:rsid w:val="009045FE"/>
    <w:rsid w:val="00A076FC"/>
    <w:rsid w:val="00B00243"/>
    <w:rsid w:val="00DC4C62"/>
    <w:rsid w:val="00F7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AA8"/>
    <w:pPr>
      <w:jc w:val="center"/>
    </w:pPr>
    <w:rPr>
      <w:b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71AA8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WW8Num2z6">
    <w:name w:val="WW8Num2z6"/>
    <w:rsid w:val="00DC4C62"/>
  </w:style>
  <w:style w:type="character" w:customStyle="1" w:styleId="blk">
    <w:name w:val="blk"/>
    <w:rsid w:val="00DC4C62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806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6D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06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6D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2021-10-13T06:53:00Z</cp:lastPrinted>
  <dcterms:created xsi:type="dcterms:W3CDTF">2021-10-13T06:35:00Z</dcterms:created>
  <dcterms:modified xsi:type="dcterms:W3CDTF">2021-10-13T06:54:00Z</dcterms:modified>
</cp:coreProperties>
</file>