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DB06" w14:textId="42863A4A" w:rsidR="00643896" w:rsidRPr="00262EBA" w:rsidRDefault="00314310" w:rsidP="00314310">
      <w:pPr>
        <w:widowControl/>
        <w:jc w:val="right"/>
        <w:rPr>
          <w:rFonts w:eastAsia="Calibri"/>
          <w:sz w:val="22"/>
          <w:szCs w:val="22"/>
        </w:rPr>
      </w:pPr>
      <w:r w:rsidRPr="00262EBA">
        <w:rPr>
          <w:rFonts w:eastAsia="Calibri"/>
          <w:sz w:val="22"/>
          <w:szCs w:val="22"/>
        </w:rPr>
        <w:t xml:space="preserve">Приложение № </w:t>
      </w:r>
      <w:r w:rsidR="00262EBA" w:rsidRPr="00262EBA">
        <w:rPr>
          <w:rFonts w:eastAsia="Calibri"/>
          <w:sz w:val="22"/>
          <w:szCs w:val="22"/>
        </w:rPr>
        <w:t>1</w:t>
      </w:r>
    </w:p>
    <w:p w14:paraId="12464667" w14:textId="77777777" w:rsidR="00262EBA" w:rsidRPr="00262EBA" w:rsidRDefault="00262EBA" w:rsidP="00262EBA">
      <w:pPr>
        <w:widowControl/>
        <w:jc w:val="right"/>
        <w:rPr>
          <w:rFonts w:eastAsia="Calibri"/>
          <w:sz w:val="22"/>
          <w:szCs w:val="22"/>
        </w:rPr>
      </w:pPr>
      <w:r w:rsidRPr="00262EBA">
        <w:rPr>
          <w:rFonts w:eastAsia="Calibri"/>
          <w:sz w:val="22"/>
          <w:szCs w:val="22"/>
        </w:rPr>
        <w:t xml:space="preserve">к программе </w:t>
      </w:r>
    </w:p>
    <w:p w14:paraId="2D078A87" w14:textId="77777777" w:rsidR="00262EBA" w:rsidRPr="00262EBA" w:rsidRDefault="00262EBA" w:rsidP="00262EBA">
      <w:pPr>
        <w:widowControl/>
        <w:jc w:val="right"/>
        <w:rPr>
          <w:rFonts w:eastAsia="Calibri"/>
          <w:sz w:val="22"/>
          <w:szCs w:val="22"/>
        </w:rPr>
      </w:pPr>
      <w:r w:rsidRPr="00262EBA">
        <w:rPr>
          <w:rFonts w:eastAsia="Calibri"/>
          <w:sz w:val="22"/>
          <w:szCs w:val="22"/>
        </w:rPr>
        <w:t xml:space="preserve">Развитие малого и среднего </w:t>
      </w:r>
    </w:p>
    <w:p w14:paraId="155A1DDC" w14:textId="77777777" w:rsidR="00262EBA" w:rsidRPr="00262EBA" w:rsidRDefault="00262EBA" w:rsidP="00262EBA">
      <w:pPr>
        <w:widowControl/>
        <w:jc w:val="right"/>
        <w:rPr>
          <w:rFonts w:eastAsia="Calibri"/>
          <w:sz w:val="22"/>
          <w:szCs w:val="22"/>
        </w:rPr>
      </w:pPr>
      <w:r w:rsidRPr="00262EBA">
        <w:rPr>
          <w:rFonts w:eastAsia="Calibri"/>
          <w:sz w:val="22"/>
          <w:szCs w:val="22"/>
        </w:rPr>
        <w:t xml:space="preserve">предпринимательства в Прионежском </w:t>
      </w:r>
    </w:p>
    <w:p w14:paraId="3D3838F8" w14:textId="77777777" w:rsidR="00262EBA" w:rsidRPr="00262EBA" w:rsidRDefault="00262EBA" w:rsidP="00262EBA">
      <w:pPr>
        <w:widowControl/>
        <w:jc w:val="right"/>
        <w:rPr>
          <w:rFonts w:eastAsia="Calibri"/>
          <w:sz w:val="22"/>
          <w:szCs w:val="22"/>
        </w:rPr>
      </w:pPr>
      <w:r w:rsidRPr="00262EBA">
        <w:rPr>
          <w:rFonts w:eastAsia="Calibri"/>
          <w:sz w:val="22"/>
          <w:szCs w:val="22"/>
        </w:rPr>
        <w:t>муниципальном районе</w:t>
      </w:r>
    </w:p>
    <w:p w14:paraId="30EE56D7" w14:textId="77777777" w:rsidR="00262EBA" w:rsidRPr="00262EBA" w:rsidRDefault="00262EBA" w:rsidP="00262EBA">
      <w:pPr>
        <w:widowControl/>
        <w:jc w:val="right"/>
        <w:rPr>
          <w:rFonts w:eastAsia="Calibri"/>
          <w:sz w:val="22"/>
          <w:szCs w:val="22"/>
        </w:rPr>
      </w:pPr>
    </w:p>
    <w:p w14:paraId="3F49EE43" w14:textId="77777777" w:rsidR="00262EBA" w:rsidRDefault="00262EBA" w:rsidP="00314310">
      <w:pPr>
        <w:widowControl/>
        <w:jc w:val="right"/>
        <w:rPr>
          <w:rFonts w:eastAsia="Calibri"/>
          <w:b/>
          <w:bCs/>
        </w:rPr>
      </w:pPr>
    </w:p>
    <w:p w14:paraId="053CBBB6" w14:textId="58BE0695" w:rsidR="00314310" w:rsidRDefault="00314310" w:rsidP="00314310">
      <w:pPr>
        <w:widowControl/>
        <w:jc w:val="right"/>
        <w:rPr>
          <w:rFonts w:eastAsia="Calibri"/>
          <w:b/>
          <w:bCs/>
        </w:rPr>
      </w:pPr>
    </w:p>
    <w:p w14:paraId="325C09D6" w14:textId="4C02A6B2" w:rsidR="00643896" w:rsidRDefault="00643896" w:rsidP="00643896">
      <w:pPr>
        <w:widowControl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Сведения</w:t>
      </w:r>
    </w:p>
    <w:p w14:paraId="0D0F7153" w14:textId="5FE34C50" w:rsidR="00314310" w:rsidRDefault="00643896" w:rsidP="00314310">
      <w:pPr>
        <w:widowControl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показателях муниципальной </w:t>
      </w:r>
      <w:r w:rsidR="00314310">
        <w:rPr>
          <w:rFonts w:eastAsia="Calibri"/>
          <w:b/>
          <w:bCs/>
        </w:rPr>
        <w:t>программы «Развитие малого и среднего</w:t>
      </w:r>
    </w:p>
    <w:p w14:paraId="247B45E9" w14:textId="3C34E3D5" w:rsidR="00314310" w:rsidRDefault="00314310" w:rsidP="00314310">
      <w:pPr>
        <w:widowControl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предпринимательства</w:t>
      </w:r>
      <w:r w:rsidR="001D2CD1">
        <w:rPr>
          <w:rFonts w:eastAsia="Calibri"/>
          <w:b/>
          <w:bCs/>
        </w:rPr>
        <w:t xml:space="preserve"> в Прионежском муниципальном районе</w:t>
      </w:r>
      <w:r>
        <w:rPr>
          <w:rFonts w:eastAsia="Calibri"/>
          <w:b/>
          <w:bCs/>
        </w:rPr>
        <w:t>»</w:t>
      </w:r>
    </w:p>
    <w:p w14:paraId="0FF22113" w14:textId="29946B1F" w:rsidR="00643896" w:rsidRDefault="00643896" w:rsidP="00314310">
      <w:pPr>
        <w:widowControl/>
        <w:jc w:val="center"/>
        <w:rPr>
          <w:rFonts w:eastAsia="Calibri"/>
          <w:b/>
          <w:bCs/>
        </w:rPr>
      </w:pPr>
    </w:p>
    <w:tbl>
      <w:tblPr>
        <w:tblW w:w="14601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835"/>
        <w:gridCol w:w="1134"/>
        <w:gridCol w:w="1134"/>
        <w:gridCol w:w="1276"/>
        <w:gridCol w:w="1134"/>
        <w:gridCol w:w="1276"/>
        <w:gridCol w:w="1134"/>
        <w:gridCol w:w="1134"/>
        <w:gridCol w:w="1276"/>
      </w:tblGrid>
      <w:tr w:rsidR="00643896" w14:paraId="27C7D8C8" w14:textId="77777777" w:rsidTr="001D2CD1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BC5F7" w14:textId="77777777" w:rsidR="00643896" w:rsidRPr="00314310" w:rsidRDefault="00643896" w:rsidP="005C52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14310">
              <w:rPr>
                <w:rFonts w:eastAsia="Calibri"/>
                <w:sz w:val="22"/>
                <w:szCs w:val="22"/>
              </w:rPr>
              <w:t>№</w:t>
            </w:r>
          </w:p>
          <w:p w14:paraId="4BD64150" w14:textId="77777777" w:rsidR="00643896" w:rsidRPr="00314310" w:rsidRDefault="00643896" w:rsidP="005C52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14310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F518B" w14:textId="2382252C" w:rsidR="00643896" w:rsidRPr="00314310" w:rsidRDefault="00643896" w:rsidP="005C52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14310">
              <w:rPr>
                <w:rFonts w:eastAsia="Calibri"/>
                <w:sz w:val="22"/>
                <w:szCs w:val="22"/>
              </w:rPr>
              <w:t>Наименование</w:t>
            </w:r>
          </w:p>
          <w:p w14:paraId="0A083A0F" w14:textId="77777777" w:rsidR="00643896" w:rsidRPr="00314310" w:rsidRDefault="00643896" w:rsidP="005C52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14310">
              <w:rPr>
                <w:rFonts w:eastAsia="Calibri"/>
                <w:sz w:val="22"/>
                <w:szCs w:val="22"/>
              </w:rPr>
              <w:t>цели</w:t>
            </w:r>
          </w:p>
          <w:p w14:paraId="78A80EE3" w14:textId="77777777" w:rsidR="00643896" w:rsidRPr="009E7096" w:rsidRDefault="00643896" w:rsidP="005C52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9E7096">
              <w:rPr>
                <w:rFonts w:eastAsia="Calibri"/>
                <w:sz w:val="22"/>
                <w:szCs w:val="22"/>
              </w:rPr>
              <w:t>(задачи)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01891" w14:textId="77777777" w:rsidR="00643896" w:rsidRPr="00314310" w:rsidRDefault="00643896" w:rsidP="005C52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14310">
              <w:rPr>
                <w:rFonts w:eastAsia="Calibri"/>
                <w:sz w:val="22"/>
                <w:szCs w:val="22"/>
              </w:rPr>
              <w:t>Показатель</w:t>
            </w:r>
          </w:p>
          <w:p w14:paraId="574E0711" w14:textId="2C6AB99E" w:rsidR="00643896" w:rsidRPr="00314310" w:rsidRDefault="00643896" w:rsidP="00643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1FD27" w14:textId="77777777" w:rsidR="00643896" w:rsidRPr="00314310" w:rsidRDefault="00643896" w:rsidP="00643896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14310">
              <w:rPr>
                <w:rFonts w:eastAsia="Calibri"/>
                <w:sz w:val="22"/>
                <w:szCs w:val="22"/>
              </w:rPr>
              <w:t>Ед.</w:t>
            </w:r>
          </w:p>
          <w:p w14:paraId="209AF8BE" w14:textId="6DA6BCEF" w:rsidR="00643896" w:rsidRPr="00314310" w:rsidRDefault="00643896" w:rsidP="00643896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14310">
              <w:rPr>
                <w:rFonts w:eastAsia="Calibri"/>
                <w:sz w:val="22"/>
                <w:szCs w:val="22"/>
              </w:rPr>
              <w:t>изм</w:t>
            </w:r>
            <w:r w:rsidR="009E709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455C8C" w14:textId="77777777" w:rsidR="00643896" w:rsidRPr="00314310" w:rsidRDefault="00643896" w:rsidP="005C52B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314310">
              <w:rPr>
                <w:rFonts w:eastAsia="Calibri"/>
                <w:sz w:val="22"/>
                <w:szCs w:val="22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C6AA9" w14:textId="77777777" w:rsidR="00643896" w:rsidRPr="00623275" w:rsidRDefault="00643896" w:rsidP="005C52B9">
            <w:pPr>
              <w:widowControl/>
              <w:jc w:val="center"/>
              <w:rPr>
                <w:rFonts w:eastAsia="Calibri"/>
              </w:rPr>
            </w:pPr>
            <w:r w:rsidRPr="00623275">
              <w:rPr>
                <w:rFonts w:eastAsia="Calibri"/>
              </w:rPr>
              <w:t>Отношение</w:t>
            </w:r>
          </w:p>
          <w:p w14:paraId="25949C5B" w14:textId="77777777" w:rsidR="00643896" w:rsidRPr="00623275" w:rsidRDefault="00643896" w:rsidP="005C52B9">
            <w:pPr>
              <w:widowControl/>
              <w:jc w:val="center"/>
              <w:rPr>
                <w:rFonts w:eastAsia="Calibri"/>
              </w:rPr>
            </w:pPr>
            <w:r w:rsidRPr="00623275">
              <w:rPr>
                <w:rFonts w:eastAsia="Calibri"/>
              </w:rPr>
              <w:t>значения</w:t>
            </w:r>
          </w:p>
          <w:p w14:paraId="513F030F" w14:textId="77777777" w:rsidR="00643896" w:rsidRPr="00623275" w:rsidRDefault="00643896" w:rsidP="005C52B9">
            <w:pPr>
              <w:widowControl/>
              <w:jc w:val="center"/>
              <w:rPr>
                <w:rFonts w:eastAsia="Calibri"/>
              </w:rPr>
            </w:pPr>
            <w:r w:rsidRPr="00623275">
              <w:rPr>
                <w:rFonts w:eastAsia="Calibri"/>
              </w:rPr>
              <w:t>показателя</w:t>
            </w:r>
          </w:p>
          <w:p w14:paraId="79653288" w14:textId="77777777" w:rsidR="00643896" w:rsidRPr="00623275" w:rsidRDefault="00643896" w:rsidP="005C52B9">
            <w:pPr>
              <w:widowControl/>
              <w:jc w:val="center"/>
              <w:rPr>
                <w:rFonts w:eastAsia="Calibri"/>
              </w:rPr>
            </w:pPr>
            <w:r w:rsidRPr="00623275">
              <w:rPr>
                <w:rFonts w:eastAsia="Calibri"/>
              </w:rPr>
              <w:t>последнего</w:t>
            </w:r>
          </w:p>
          <w:p w14:paraId="3A5094AD" w14:textId="77777777" w:rsidR="00643896" w:rsidRPr="00623275" w:rsidRDefault="00643896" w:rsidP="005C52B9">
            <w:pPr>
              <w:widowControl/>
              <w:jc w:val="center"/>
              <w:rPr>
                <w:rFonts w:eastAsia="Calibri"/>
              </w:rPr>
            </w:pPr>
            <w:r w:rsidRPr="00623275">
              <w:rPr>
                <w:rFonts w:eastAsia="Calibri"/>
              </w:rPr>
              <w:t>года</w:t>
            </w:r>
          </w:p>
          <w:p w14:paraId="406481B2" w14:textId="77777777" w:rsidR="00643896" w:rsidRPr="00623275" w:rsidRDefault="00643896" w:rsidP="005C52B9">
            <w:pPr>
              <w:widowControl/>
              <w:jc w:val="center"/>
              <w:rPr>
                <w:rFonts w:eastAsia="Calibri"/>
              </w:rPr>
            </w:pPr>
            <w:r w:rsidRPr="00623275">
              <w:rPr>
                <w:rFonts w:eastAsia="Calibri"/>
              </w:rPr>
              <w:t>реализации</w:t>
            </w:r>
          </w:p>
          <w:p w14:paraId="6AD06320" w14:textId="77777777" w:rsidR="00643896" w:rsidRPr="00623275" w:rsidRDefault="00643896" w:rsidP="005C52B9">
            <w:pPr>
              <w:widowControl/>
              <w:jc w:val="center"/>
              <w:rPr>
                <w:rFonts w:eastAsia="Calibri"/>
              </w:rPr>
            </w:pPr>
            <w:r w:rsidRPr="00623275">
              <w:rPr>
                <w:rFonts w:eastAsia="Calibri"/>
              </w:rPr>
              <w:t>программы к</w:t>
            </w:r>
          </w:p>
          <w:p w14:paraId="5777BE2E" w14:textId="77777777" w:rsidR="00643896" w:rsidRPr="00623275" w:rsidRDefault="00643896" w:rsidP="005C52B9">
            <w:pPr>
              <w:widowControl/>
              <w:jc w:val="center"/>
            </w:pPr>
            <w:r w:rsidRPr="00623275">
              <w:rPr>
                <w:rFonts w:eastAsia="Calibri"/>
              </w:rPr>
              <w:t>отчетному</w:t>
            </w:r>
          </w:p>
        </w:tc>
      </w:tr>
      <w:tr w:rsidR="00643896" w14:paraId="255B1A89" w14:textId="77777777" w:rsidTr="001D2CD1">
        <w:trPr>
          <w:trHeight w:val="96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D443FA" w14:textId="77777777" w:rsidR="00643896" w:rsidRDefault="00643896" w:rsidP="005C52B9">
            <w:pPr>
              <w:widowControl/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0A70F" w14:textId="77777777" w:rsidR="00643896" w:rsidRDefault="00643896" w:rsidP="005C52B9">
            <w:pPr>
              <w:widowControl/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5D11A" w14:textId="77777777" w:rsidR="00643896" w:rsidRDefault="00643896" w:rsidP="005C52B9">
            <w:pPr>
              <w:widowControl/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3A672" w14:textId="77777777" w:rsidR="00643896" w:rsidRDefault="00643896" w:rsidP="005C52B9">
            <w:pPr>
              <w:widowControl/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33136" w14:textId="076ED784" w:rsidR="00643896" w:rsidRDefault="001C620A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049F54" w14:textId="0AEAF9B9" w:rsidR="00643896" w:rsidRDefault="001C620A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A1214E" w14:textId="77D01558" w:rsidR="00643896" w:rsidRDefault="001C620A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5C8DA1" w14:textId="61A077A0" w:rsidR="00643896" w:rsidRDefault="001C620A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268810" w14:textId="0F2A0DDB" w:rsidR="00643896" w:rsidRDefault="001C620A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3EB4FE" w14:textId="1AFBA3F4" w:rsidR="00643896" w:rsidRDefault="001C620A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22C52" w14:textId="77777777" w:rsidR="00643896" w:rsidRDefault="00643896" w:rsidP="005C52B9">
            <w:pPr>
              <w:widowControl/>
              <w:snapToGrid w:val="0"/>
              <w:rPr>
                <w:rFonts w:eastAsia="Calibri"/>
                <w:sz w:val="16"/>
                <w:szCs w:val="16"/>
              </w:rPr>
            </w:pPr>
          </w:p>
        </w:tc>
      </w:tr>
      <w:tr w:rsidR="00643896" w14:paraId="55690348" w14:textId="77777777" w:rsidTr="001D2CD1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5BDF5" w14:textId="77777777" w:rsidR="00643896" w:rsidRDefault="00643896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251EB8" w14:textId="77777777" w:rsidR="00643896" w:rsidRDefault="00643896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853F4" w14:textId="77777777" w:rsidR="00643896" w:rsidRDefault="00643896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9B30C" w14:textId="77777777" w:rsidR="00643896" w:rsidRDefault="00643896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36B37F" w14:textId="77777777" w:rsidR="00643896" w:rsidRDefault="00643896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90C455" w14:textId="77777777" w:rsidR="00643896" w:rsidRDefault="00643896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C8EFBD" w14:textId="77777777" w:rsidR="00643896" w:rsidRDefault="00643896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A1DDA1" w14:textId="77777777" w:rsidR="00643896" w:rsidRDefault="00643896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C05DA0" w14:textId="77777777" w:rsidR="00643896" w:rsidRDefault="00643896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D4B1CC" w14:textId="77777777" w:rsidR="00643896" w:rsidRDefault="00643896" w:rsidP="005C52B9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59D86" w14:textId="77777777" w:rsidR="00643896" w:rsidRDefault="00643896" w:rsidP="005C52B9">
            <w:pPr>
              <w:widowControl/>
              <w:jc w:val="center"/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9E7096" w14:paraId="69248653" w14:textId="77777777" w:rsidTr="001D2CD1">
        <w:trPr>
          <w:trHeight w:val="320"/>
        </w:trPr>
        <w:tc>
          <w:tcPr>
            <w:tcW w:w="14601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4DDF9" w14:textId="26C7A11F" w:rsidR="009E7096" w:rsidRPr="000870F0" w:rsidRDefault="001C068F" w:rsidP="009E7096">
            <w:pPr>
              <w:widowControl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0870F0">
              <w:rPr>
                <w:sz w:val="22"/>
                <w:szCs w:val="22"/>
              </w:rPr>
              <w:t>Обеспечение условий интенсивного роста малого и среднего предпринимательства</w:t>
            </w:r>
          </w:p>
        </w:tc>
      </w:tr>
      <w:tr w:rsidR="007A07AA" w14:paraId="3C52A77C" w14:textId="77777777" w:rsidTr="001D2CD1">
        <w:trPr>
          <w:trHeight w:val="320"/>
        </w:trPr>
        <w:tc>
          <w:tcPr>
            <w:tcW w:w="14601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16B6A" w14:textId="2C7C5898" w:rsidR="007A07AA" w:rsidRPr="00BA04F8" w:rsidRDefault="007A07AA" w:rsidP="002D341A">
            <w:pPr>
              <w:pStyle w:val="a3"/>
              <w:widowControl/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  <w:r w:rsidRPr="00BA04F8">
              <w:rPr>
                <w:rFonts w:eastAsia="Calibri"/>
                <w:sz w:val="24"/>
                <w:szCs w:val="24"/>
              </w:rPr>
              <w:t>Формирование благоприятной внешней среды развития малого и среднего предпринимательства</w:t>
            </w:r>
          </w:p>
        </w:tc>
      </w:tr>
      <w:tr w:rsidR="002D341A" w14:paraId="3E8CAF59" w14:textId="77777777" w:rsidTr="001D2CD1">
        <w:trPr>
          <w:trHeight w:val="320"/>
        </w:trPr>
        <w:tc>
          <w:tcPr>
            <w:tcW w:w="5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DC03AC" w14:textId="5797741B" w:rsidR="002D341A" w:rsidRPr="007832C4" w:rsidRDefault="002D341A" w:rsidP="001C620A">
            <w:pPr>
              <w:pStyle w:val="a3"/>
              <w:widowControl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</w:rPr>
            </w:pPr>
            <w:r w:rsidRPr="007832C4">
              <w:rPr>
                <w:rFonts w:eastAsia="Calibri"/>
              </w:rPr>
              <w:t xml:space="preserve">Информационная поддержка субъектов малого и среднего предпринимательства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5BBF7" w14:textId="684E279E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88F4CE" w14:textId="1952C340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46944" w14:textId="1719227A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714DF" w14:textId="3A4C6CF3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86736" w14:textId="20FC7CD2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C4D4D" w14:textId="114D5644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6E6859" w14:textId="5EF3173D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61552" w14:textId="2ECF6344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2D341A" w14:paraId="438D7177" w14:textId="77777777" w:rsidTr="001D2CD1">
        <w:tc>
          <w:tcPr>
            <w:tcW w:w="5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4E128" w14:textId="651FF4F4" w:rsidR="002D341A" w:rsidRPr="007832C4" w:rsidRDefault="002D341A" w:rsidP="001C620A">
            <w:pPr>
              <w:pStyle w:val="a3"/>
              <w:widowControl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</w:rPr>
            </w:pPr>
            <w:r w:rsidRPr="007832C4">
              <w:rPr>
                <w:rFonts w:eastAsia="Calibri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8EB057" w14:textId="160518E6" w:rsidR="002D341A" w:rsidRPr="001D2CD1" w:rsidRDefault="002D341A" w:rsidP="002D341A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раз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000B3" w14:textId="5C98E461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F7C00D" w14:textId="707E393F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4 раз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8F7137" w14:textId="35672830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4 раз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71130" w14:textId="517D8E7B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4 раз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5B3FD8" w14:textId="58CFE4BE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4 раз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AD2067" w14:textId="3A87219E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4 раз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0EE94" w14:textId="6D218702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2D341A" w14:paraId="2D756267" w14:textId="77777777" w:rsidTr="001D2CD1">
        <w:tc>
          <w:tcPr>
            <w:tcW w:w="5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9541A" w14:textId="3A45450C" w:rsidR="002D341A" w:rsidRPr="007832C4" w:rsidRDefault="002D341A" w:rsidP="002D341A">
            <w:pPr>
              <w:pStyle w:val="a3"/>
              <w:widowControl/>
              <w:numPr>
                <w:ilvl w:val="1"/>
                <w:numId w:val="1"/>
              </w:numPr>
              <w:ind w:left="0" w:firstLine="0"/>
              <w:rPr>
                <w:rFonts w:eastAsia="Calibri"/>
              </w:rPr>
            </w:pPr>
            <w:r w:rsidRPr="007832C4">
              <w:rPr>
                <w:lang w:eastAsia="hi-IN" w:bidi="hi-IN"/>
              </w:rPr>
              <w:t xml:space="preserve">проведение ярмарок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8C5040" w14:textId="7AD52F71" w:rsidR="002D341A" w:rsidRPr="001D2CD1" w:rsidRDefault="002D341A" w:rsidP="002D341A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F62D1" w14:textId="0E76B7CD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ED547" w14:textId="7B75F029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A07AA">
              <w:rPr>
                <w:sz w:val="16"/>
                <w:szCs w:val="16"/>
                <w:lang w:eastAsia="hi-IN" w:bidi="hi-IN"/>
              </w:rPr>
              <w:t>не 2 в год;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8C71A" w14:textId="768B5A0A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A07AA">
              <w:rPr>
                <w:sz w:val="16"/>
                <w:szCs w:val="16"/>
                <w:lang w:eastAsia="hi-IN" w:bidi="hi-IN"/>
              </w:rPr>
              <w:t>не 2 в год;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3B2721" w14:textId="5B0A294B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A07AA">
              <w:rPr>
                <w:sz w:val="16"/>
                <w:szCs w:val="16"/>
                <w:lang w:eastAsia="hi-IN" w:bidi="hi-IN"/>
              </w:rPr>
              <w:t>не 2 в год;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91267" w14:textId="2FDEFF3C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A07AA">
              <w:rPr>
                <w:sz w:val="16"/>
                <w:szCs w:val="16"/>
                <w:lang w:eastAsia="hi-IN" w:bidi="hi-IN"/>
              </w:rPr>
              <w:t>не 2 в год;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23C52B" w14:textId="18F2643C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A07AA">
              <w:rPr>
                <w:sz w:val="16"/>
                <w:szCs w:val="16"/>
                <w:lang w:eastAsia="hi-IN" w:bidi="hi-IN"/>
              </w:rPr>
              <w:t>не 2 в год;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FF4F7" w14:textId="25FC178F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2D341A" w14:paraId="34D75B2A" w14:textId="77777777" w:rsidTr="001D2CD1">
        <w:tc>
          <w:tcPr>
            <w:tcW w:w="14601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76B2C" w14:textId="7247557B" w:rsidR="002D341A" w:rsidRPr="007832C4" w:rsidRDefault="002D341A" w:rsidP="002D341A">
            <w:pPr>
              <w:pStyle w:val="a3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</w:rPr>
            </w:pPr>
            <w:r w:rsidRPr="007832C4">
              <w:rPr>
                <w:rFonts w:eastAsia="Calibri"/>
              </w:rPr>
              <w:t>Оказание имущественной поддержки</w:t>
            </w:r>
          </w:p>
        </w:tc>
      </w:tr>
      <w:tr w:rsidR="002D341A" w14:paraId="6DC76D47" w14:textId="77777777" w:rsidTr="002D341A">
        <w:tc>
          <w:tcPr>
            <w:tcW w:w="5103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FC75C20" w14:textId="3448E8F5" w:rsidR="002D341A" w:rsidRPr="007832C4" w:rsidRDefault="002D341A" w:rsidP="002D341A">
            <w:pPr>
              <w:pStyle w:val="a3"/>
              <w:widowControl/>
              <w:ind w:left="0"/>
              <w:rPr>
                <w:rFonts w:eastAsia="Calibri"/>
              </w:rPr>
            </w:pPr>
            <w:r w:rsidRPr="007832C4">
              <w:rPr>
                <w:rFonts w:eastAsia="Calibri"/>
              </w:rPr>
              <w:t xml:space="preserve">2.1 Увеличение доли поселений Прионежского района, утвердивших перечни муниципального имущества,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E2614E9" w14:textId="51657AB6" w:rsidR="002D341A" w:rsidRPr="001D2CD1" w:rsidRDefault="002D341A" w:rsidP="002D341A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FD0DF3" w14:textId="09F26F5B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23%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D2548" w14:textId="037D8AAC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35%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5BF453" w14:textId="785D175E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35%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904B3" w14:textId="2656618B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35%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5F3EA" w14:textId="5AE8D6A7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35%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B03EA" w14:textId="317FB79C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35%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212C8" w14:textId="5C943290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t>Х</w:t>
            </w:r>
          </w:p>
        </w:tc>
      </w:tr>
      <w:tr w:rsidR="002D341A" w14:paraId="1A734DF2" w14:textId="77777777" w:rsidTr="002D341A">
        <w:trPr>
          <w:trHeight w:val="61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0491" w14:textId="5004D972" w:rsidR="002D341A" w:rsidRPr="007832C4" w:rsidRDefault="002D341A" w:rsidP="002D341A">
            <w:pPr>
              <w:pStyle w:val="a3"/>
              <w:widowControl/>
              <w:ind w:left="0"/>
              <w:rPr>
                <w:rFonts w:eastAsia="Calibri"/>
              </w:rPr>
            </w:pPr>
            <w:r w:rsidRPr="007832C4">
              <w:rPr>
                <w:rFonts w:eastAsia="Calibri"/>
              </w:rPr>
              <w:lastRenderedPageBreak/>
              <w:t>2.2.</w:t>
            </w:r>
            <w:r w:rsidRPr="007832C4">
              <w:rPr>
                <w:iCs/>
                <w:lang w:eastAsia="ru-RU"/>
              </w:rPr>
              <w:t xml:space="preserve"> увеличение числа объектов, включенных в перечни муниципального имущества</w:t>
            </w:r>
            <w:r w:rsidRPr="007832C4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F0C2" w14:textId="6516B903" w:rsidR="002D341A" w:rsidRPr="001D2CD1" w:rsidRDefault="002D341A" w:rsidP="002D341A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9FB4AA0" w14:textId="77CDDA74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6A9EE3" w14:textId="4F399AA5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10%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E3E3D" w14:textId="0A90E927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10%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86607C" w14:textId="744D3776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10%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3042FA" w14:textId="51558FD8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10%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620B2" w14:textId="5A7C338C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не менее 10%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06FBC" w14:textId="77777777" w:rsidR="002D341A" w:rsidRDefault="002D341A" w:rsidP="002D341A">
            <w:pPr>
              <w:widowControl/>
              <w:snapToGrid w:val="0"/>
              <w:jc w:val="center"/>
            </w:pPr>
            <w:r w:rsidRPr="001D2CD1">
              <w:t>Х</w:t>
            </w:r>
          </w:p>
          <w:p w14:paraId="2532A8CF" w14:textId="77777777" w:rsidR="000870F0" w:rsidRDefault="000870F0" w:rsidP="002D341A">
            <w:pPr>
              <w:widowControl/>
              <w:snapToGrid w:val="0"/>
              <w:jc w:val="center"/>
            </w:pPr>
          </w:p>
          <w:p w14:paraId="6FA14F7C" w14:textId="409B69B2" w:rsidR="000870F0" w:rsidRPr="001D2CD1" w:rsidRDefault="000870F0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D341A" w14:paraId="2EE2E294" w14:textId="77777777" w:rsidTr="001D2CD1">
        <w:tc>
          <w:tcPr>
            <w:tcW w:w="14601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7A35D" w14:textId="46DDC043" w:rsidR="002D341A" w:rsidRPr="007832C4" w:rsidRDefault="002D341A" w:rsidP="002D341A">
            <w:pPr>
              <w:pStyle w:val="a3"/>
              <w:widowControl/>
              <w:numPr>
                <w:ilvl w:val="0"/>
                <w:numId w:val="1"/>
              </w:numPr>
              <w:jc w:val="center"/>
            </w:pPr>
            <w:r w:rsidRPr="007832C4">
              <w:rPr>
                <w:rFonts w:eastAsia="Calibri"/>
              </w:rPr>
              <w:t>Оказание финансовой поддержки</w:t>
            </w:r>
          </w:p>
        </w:tc>
      </w:tr>
      <w:tr w:rsidR="002D341A" w14:paraId="3CFF8485" w14:textId="77777777" w:rsidTr="001D2CD1">
        <w:trPr>
          <w:trHeight w:val="320"/>
        </w:trPr>
        <w:tc>
          <w:tcPr>
            <w:tcW w:w="5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F6D65B" w14:textId="0E21525F" w:rsidR="002D341A" w:rsidRPr="007832C4" w:rsidRDefault="002D341A" w:rsidP="002D341A">
            <w:pPr>
              <w:pStyle w:val="a3"/>
              <w:numPr>
                <w:ilvl w:val="1"/>
                <w:numId w:val="1"/>
              </w:numPr>
              <w:autoSpaceDE/>
              <w:ind w:left="0" w:firstLine="0"/>
              <w:jc w:val="both"/>
              <w:rPr>
                <w:rFonts w:eastAsia="Calibri"/>
              </w:rPr>
            </w:pPr>
            <w:r w:rsidRPr="007832C4">
              <w:t xml:space="preserve">предоставление целевых грантов начинающим субъектам малого предпринимательства на создание собственного дела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A3BCD" w14:textId="3BC7CEE2" w:rsidR="002D341A" w:rsidRDefault="001C620A" w:rsidP="002D341A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4D9AD" w14:textId="02A125A4" w:rsidR="002D341A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F9025" w14:textId="26466099" w:rsidR="002D341A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286D">
              <w:rPr>
                <w:rFonts w:eastAsia="Calibri"/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09D486" w14:textId="74F4846D" w:rsidR="002D341A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286D">
              <w:rPr>
                <w:rFonts w:eastAsia="Calibri"/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2B06E6" w14:textId="6389484D" w:rsidR="002D341A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286D">
              <w:rPr>
                <w:rFonts w:eastAsia="Calibri"/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486CF" w14:textId="24A791CF" w:rsidR="002D341A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286D">
              <w:rPr>
                <w:rFonts w:eastAsia="Calibri"/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4AA90" w14:textId="4B9171E3" w:rsidR="002D341A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74286D">
              <w:rPr>
                <w:rFonts w:eastAsia="Calibri"/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0176D" w14:textId="2921390D" w:rsidR="002D341A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2D341A" w14:paraId="0112E26A" w14:textId="77777777" w:rsidTr="001D2CD1">
        <w:trPr>
          <w:trHeight w:val="320"/>
        </w:trPr>
        <w:tc>
          <w:tcPr>
            <w:tcW w:w="5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9FAAD" w14:textId="52481870" w:rsidR="002D341A" w:rsidRPr="007832C4" w:rsidRDefault="002D341A" w:rsidP="002D341A">
            <w:pPr>
              <w:pStyle w:val="a3"/>
              <w:numPr>
                <w:ilvl w:val="1"/>
                <w:numId w:val="1"/>
              </w:numPr>
              <w:autoSpaceDE/>
              <w:ind w:left="0" w:firstLine="0"/>
              <w:jc w:val="both"/>
              <w:rPr>
                <w:rFonts w:eastAsia="Calibri"/>
              </w:rPr>
            </w:pPr>
            <w:r w:rsidRPr="007832C4">
              <w:t>субсидирование части затрат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Карелия;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2AEB8" w14:textId="308C7EA3" w:rsidR="002D341A" w:rsidRPr="001D2CD1" w:rsidRDefault="001C620A" w:rsidP="002D341A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A58397" w14:textId="58847DB0" w:rsidR="002D341A" w:rsidRPr="001D2CD1" w:rsidRDefault="000870F0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B5FAEA" w14:textId="78DBEBD0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7D2A8" w14:textId="27F2727D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091D05" w14:textId="1B1EFCDB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B262E" w14:textId="0ED71010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E4729F" w14:textId="6B8FF99F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E3BA5" w14:textId="7A96714D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2D341A" w14:paraId="084D175E" w14:textId="77777777" w:rsidTr="002D341A">
        <w:trPr>
          <w:trHeight w:val="320"/>
        </w:trPr>
        <w:tc>
          <w:tcPr>
            <w:tcW w:w="5103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07BDEF1" w14:textId="2F52705C" w:rsidR="002D341A" w:rsidRPr="007832C4" w:rsidRDefault="002D341A" w:rsidP="002D341A">
            <w:pPr>
              <w:pStyle w:val="a3"/>
              <w:numPr>
                <w:ilvl w:val="1"/>
                <w:numId w:val="1"/>
              </w:numPr>
              <w:autoSpaceDE/>
              <w:ind w:left="0" w:firstLine="0"/>
              <w:jc w:val="both"/>
              <w:rPr>
                <w:rFonts w:eastAsia="Calibri"/>
              </w:rPr>
            </w:pPr>
            <w:r w:rsidRPr="007832C4"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кредитов;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B24BE5D" w14:textId="7F60D5BA" w:rsidR="002D341A" w:rsidRPr="001D2CD1" w:rsidRDefault="001C620A" w:rsidP="002D341A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BA79E19" w14:textId="6DD6BEF2" w:rsidR="002D341A" w:rsidRPr="001D2CD1" w:rsidRDefault="000870F0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868F449" w14:textId="0D68315D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D7047C5" w14:textId="713A8623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77E33B3" w14:textId="6D38E63F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F92196A" w14:textId="3AE5F0B4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2E5EAFA" w14:textId="224FFFEF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7428C6" w14:textId="78857F0C" w:rsidR="002D341A" w:rsidRPr="001D2CD1" w:rsidRDefault="002D341A" w:rsidP="002D341A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0870F0" w14:paraId="6D8FE25D" w14:textId="77777777" w:rsidTr="002D341A">
        <w:trPr>
          <w:trHeight w:val="3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9086" w14:textId="63DA6AEA" w:rsidR="000870F0" w:rsidRPr="007832C4" w:rsidRDefault="000870F0" w:rsidP="000870F0">
            <w:pPr>
              <w:pStyle w:val="a3"/>
              <w:numPr>
                <w:ilvl w:val="1"/>
                <w:numId w:val="1"/>
              </w:numPr>
              <w:autoSpaceDE/>
              <w:ind w:left="0" w:firstLine="0"/>
              <w:jc w:val="both"/>
              <w:rPr>
                <w:rFonts w:eastAsia="Calibri"/>
              </w:rPr>
            </w:pPr>
            <w:r w:rsidRPr="007832C4">
              <w:t>субсидирование части затрат субъектов малого и среднего предпринимательства, связанных с приобретением новых объектов основных средств в целях создания, и (или) развития, и (или) модернизации производства товаров (работ, услуг);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597D" w14:textId="1823626F" w:rsidR="000870F0" w:rsidRPr="001D2CD1" w:rsidRDefault="000870F0" w:rsidP="000870F0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1781" w14:textId="48944F73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9CE3" w14:textId="1E82E316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6EF5" w14:textId="67B3BF57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7336" w14:textId="23638677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C007" w14:textId="0089F3F1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851E" w14:textId="7381E28A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88B1" w14:textId="3467D4BD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1D2CD1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0870F0" w14:paraId="0E6E0AE2" w14:textId="77777777" w:rsidTr="002D341A">
        <w:trPr>
          <w:trHeight w:val="3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3326" w14:textId="69F000D6" w:rsidR="000870F0" w:rsidRPr="007832C4" w:rsidRDefault="000870F0" w:rsidP="000870F0">
            <w:pPr>
              <w:autoSpaceDE/>
              <w:jc w:val="both"/>
              <w:rPr>
                <w:rFonts w:eastAsia="Calibri"/>
              </w:rPr>
            </w:pPr>
            <w:r w:rsidRPr="007832C4">
              <w:t>3.5. субсидирование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1EC9" w14:textId="2083EE87" w:rsidR="000870F0" w:rsidRPr="001D2CD1" w:rsidRDefault="000870F0" w:rsidP="000870F0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C0BC" w14:textId="5731AFDD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E396" w14:textId="1E4E889A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AB91" w14:textId="75C064B6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8463" w14:textId="3C2A38A8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A8F8" w14:textId="47601541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E293" w14:textId="58DCB766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E8E3" w14:textId="1E39EACE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AF5D95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0870F0" w14:paraId="09667F0D" w14:textId="77777777" w:rsidTr="002D341A">
        <w:trPr>
          <w:trHeight w:val="3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DA65" w14:textId="0E4249C5" w:rsidR="000870F0" w:rsidRPr="007832C4" w:rsidRDefault="000870F0" w:rsidP="000870F0">
            <w:pPr>
              <w:autoSpaceDE/>
              <w:jc w:val="both"/>
              <w:rPr>
                <w:rFonts w:eastAsia="Calibri"/>
              </w:rPr>
            </w:pPr>
            <w:r w:rsidRPr="007832C4">
              <w:t>3.6. возмещение затрат субъектам малого предпринимательства на выплату по передаче прав на франшизу (паушальный взнос);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247D" w14:textId="15FEBF29" w:rsidR="000870F0" w:rsidRPr="001D2CD1" w:rsidRDefault="000870F0" w:rsidP="000870F0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BA68" w14:textId="047F08A5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104F" w14:textId="45DB4BF8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6916" w14:textId="70E4A0D6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4849" w14:textId="3ACC4C10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E372" w14:textId="4C1C3B00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ED5" w14:textId="2674BA38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72DD" w14:textId="2EF199B5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AF5D95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0870F0" w14:paraId="23E7197F" w14:textId="77777777" w:rsidTr="002D341A">
        <w:trPr>
          <w:trHeight w:val="3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1E56" w14:textId="1C937F29" w:rsidR="000870F0" w:rsidRPr="007832C4" w:rsidRDefault="000870F0" w:rsidP="000870F0">
            <w:pPr>
              <w:autoSpaceDE/>
              <w:jc w:val="both"/>
              <w:rPr>
                <w:rFonts w:eastAsia="Calibri"/>
              </w:rPr>
            </w:pPr>
            <w:r w:rsidRPr="007832C4">
              <w:t xml:space="preserve">3.7. субсидирование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 а </w:t>
            </w:r>
            <w:r w:rsidRPr="007832C4">
              <w:lastRenderedPageBreak/>
              <w:t>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предприятия, формируемый в соответствии с приказом Министерства экономического развития Российской Федерации от 29 ноября 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 (далее в настоящем Порядке – социальные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7E72" w14:textId="68F8512C" w:rsidR="000870F0" w:rsidRPr="001D2CD1" w:rsidRDefault="000870F0" w:rsidP="000870F0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8D8A" w14:textId="4C94920C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D4D5" w14:textId="08FE42A3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9FDB" w14:textId="0DFB225D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8267" w14:textId="4A8EE325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8E32" w14:textId="721052E0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F9C5" w14:textId="6718BAFA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B9BC" w14:textId="05A2896D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AF5D95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0870F0" w14:paraId="14324696" w14:textId="77777777" w:rsidTr="002D341A">
        <w:trPr>
          <w:trHeight w:val="3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A5DE" w14:textId="2F61C96D" w:rsidR="000870F0" w:rsidRPr="007832C4" w:rsidRDefault="000870F0" w:rsidP="000870F0">
            <w:pPr>
              <w:autoSpaceDE/>
              <w:jc w:val="both"/>
              <w:rPr>
                <w:rFonts w:eastAsia="Calibri"/>
              </w:rPr>
            </w:pPr>
            <w:r w:rsidRPr="007832C4">
              <w:t xml:space="preserve">3.8. субсидирование части затрат субъектов малого и среднего предпринимательства, связанных с доставкой товаров, входящих в перечень отдельных видов социально значимых продовольственных товаров первой необходимости, в отношении которых могут допускаться предельно допустимые розничные цены, утвержденный постановлением Правительства Российской Федерации от 15 июля 2010 года № 530 (далее в настоящем Порядке – товары первой необходимости),                                        в населенные пункты Республики Карелия, определенные постановлением Правительства Республики Карелия от 20 ноября 2006 года № 163-П «Об утверждении Перечня отдаленных или труднодоступных местностей на территории Республики Карелия,                              в которых организации и индивидуальные предприниматели вправе не применять контрольно-кассовую технику при осуществлении расчетов»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1735" w14:textId="194EF78D" w:rsidR="000870F0" w:rsidRPr="001D2CD1" w:rsidRDefault="000870F0" w:rsidP="000870F0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12C2" w14:textId="7AB3A3E8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99C1" w14:textId="1D4F1D04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75ED" w14:textId="7661FD8F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E5D4" w14:textId="66ACDA68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E2F7" w14:textId="77486072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D541" w14:textId="3AC9F159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E8F2" w14:textId="477ED7D0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AF5D95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0870F0" w14:paraId="1E4D733D" w14:textId="77777777" w:rsidTr="007832C4">
        <w:trPr>
          <w:trHeight w:val="143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98F3" w14:textId="34073B7A" w:rsidR="000870F0" w:rsidRPr="007832C4" w:rsidRDefault="000870F0" w:rsidP="000870F0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7832C4">
              <w:rPr>
                <w:lang w:eastAsia="ru-RU"/>
              </w:rPr>
              <w:t>3.9. субсидирование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идентификации и вывода из оборота маркированных товаров;</w:t>
            </w:r>
          </w:p>
          <w:p w14:paraId="2A0C9772" w14:textId="77777777" w:rsidR="000870F0" w:rsidRPr="007832C4" w:rsidRDefault="000870F0" w:rsidP="000870F0">
            <w:pPr>
              <w:autoSpaceDE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A743" w14:textId="057BABA7" w:rsidR="000870F0" w:rsidRPr="001D2CD1" w:rsidRDefault="000870F0" w:rsidP="000870F0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8DAE" w14:textId="58A3FB68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2BF7" w14:textId="7F18E5F6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A82E" w14:textId="2849447F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B385" w14:textId="1043AB11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1BE" w14:textId="2EA8E608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7A59" w14:textId="703CA5B7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B0D9" w14:textId="682A2FC2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AF5D95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0870F0" w14:paraId="21C45363" w14:textId="77777777" w:rsidTr="002D341A">
        <w:trPr>
          <w:trHeight w:val="3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DEA" w14:textId="68ED788D" w:rsidR="000870F0" w:rsidRPr="007832C4" w:rsidRDefault="000870F0" w:rsidP="000870F0">
            <w:pPr>
              <w:autoSpaceDE/>
              <w:jc w:val="both"/>
              <w:rPr>
                <w:rFonts w:eastAsia="Calibri"/>
              </w:rPr>
            </w:pPr>
            <w:r w:rsidRPr="007832C4">
              <w:t>3.10 субсидирование части затрат субъектов малого и среднего предпринимательства на приобретение, изготовление и монтаж вывесок на карельском, вепсском и финском языках;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FF1E" w14:textId="1C94BDE1" w:rsidR="000870F0" w:rsidRPr="001D2CD1" w:rsidRDefault="000870F0" w:rsidP="000870F0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1E81" w14:textId="3FDF4735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1766" w14:textId="73BB8D79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8A68" w14:textId="7D2F5742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9644" w14:textId="1C338C5E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8A6B" w14:textId="009CC2B3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EAEF" w14:textId="18E60A9F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B846" w14:textId="4C323514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AF5D95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0870F0" w14:paraId="12A05D92" w14:textId="77777777" w:rsidTr="002D341A">
        <w:trPr>
          <w:trHeight w:val="3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4EBA" w14:textId="785FCF89" w:rsidR="000870F0" w:rsidRPr="007832C4" w:rsidRDefault="000870F0" w:rsidP="000870F0">
            <w:pPr>
              <w:autoSpaceDE/>
              <w:jc w:val="both"/>
              <w:rPr>
                <w:rFonts w:eastAsia="Calibri"/>
              </w:rPr>
            </w:pPr>
            <w:r w:rsidRPr="007832C4">
              <w:lastRenderedPageBreak/>
              <w:t>3.11. компенсация затрат субъектов малого и среднего предпринимательства на электрическую энергию, тепловую энергию, водоснабжение,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182D" w14:textId="41791ABF" w:rsidR="000870F0" w:rsidRPr="001D2CD1" w:rsidRDefault="000870F0" w:rsidP="000870F0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51B0" w14:textId="3D2B11E7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9087" w14:textId="385A8D9B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3861" w14:textId="04F7401D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9097" w14:textId="1C6352FB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E943" w14:textId="297334BC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ABA6" w14:textId="43BAEA10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BFF8" w14:textId="74B23283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AF5D95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0870F0" w14:paraId="0506BD4D" w14:textId="77777777" w:rsidTr="002D341A">
        <w:trPr>
          <w:trHeight w:val="3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29B1" w14:textId="3A9B1BB2" w:rsidR="000870F0" w:rsidRPr="007832C4" w:rsidRDefault="000870F0" w:rsidP="000870F0">
            <w:pPr>
              <w:autoSpaceDE/>
              <w:jc w:val="both"/>
              <w:rPr>
                <w:rFonts w:eastAsia="Calibri"/>
              </w:rPr>
            </w:pPr>
            <w:r w:rsidRPr="007832C4">
              <w:t>3.12. субсидирование части затрат субъектов малого и среднего предпринимательства   в целях возмещения расходов, связанных с продвижением субъектами малого и среднего предпринимательства товаров собственного производства, выполняемых ими работ и оказываемых услуг в информационно-телекоммуникационной сети «Интернет»;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2406" w14:textId="5E03D725" w:rsidR="000870F0" w:rsidRPr="001D2CD1" w:rsidRDefault="000870F0" w:rsidP="000870F0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C0EA" w14:textId="7348CF76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9678" w14:textId="4B4BD615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3BAF" w14:textId="3760B2FB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63FF" w14:textId="13BF0860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E2AF" w14:textId="22B0FF67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447E" w14:textId="7B42D28E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656C" w14:textId="4D947E02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AF5D95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0870F0" w14:paraId="58ADF35C" w14:textId="77777777" w:rsidTr="002D341A">
        <w:trPr>
          <w:trHeight w:val="3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DFE5" w14:textId="4B889B0D" w:rsidR="000870F0" w:rsidRPr="007832C4" w:rsidRDefault="000870F0" w:rsidP="000870F0">
            <w:pPr>
              <w:autoSpaceDE/>
              <w:jc w:val="both"/>
              <w:rPr>
                <w:rFonts w:eastAsia="Calibri"/>
              </w:rPr>
            </w:pPr>
            <w:r w:rsidRPr="007832C4">
              <w:t>3.13. субсидирование части затрат на арендную плату за пользование помещениями, не относящимися к жилищному фонду;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34B2" w14:textId="54618467" w:rsidR="000870F0" w:rsidRPr="001D2CD1" w:rsidRDefault="000870F0" w:rsidP="000870F0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8F12" w14:textId="54B2E645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697F" w14:textId="6E38D335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23AC" w14:textId="150B98E9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7C09" w14:textId="78F5D179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5D87" w14:textId="0971FCF5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F26B" w14:textId="7501E8FD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9556" w14:textId="655435A2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AF5D95"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0870F0" w14:paraId="711C8C06" w14:textId="77777777" w:rsidTr="002D341A">
        <w:trPr>
          <w:trHeight w:val="3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EE11" w14:textId="46E65A41" w:rsidR="000870F0" w:rsidRPr="007832C4" w:rsidRDefault="000870F0" w:rsidP="000870F0">
            <w:pPr>
              <w:autoSpaceDE/>
              <w:jc w:val="both"/>
              <w:rPr>
                <w:rFonts w:eastAsia="Calibri"/>
              </w:rPr>
            </w:pPr>
            <w:r w:rsidRPr="007832C4">
              <w:t xml:space="preserve">3.14. </w:t>
            </w:r>
            <w:r w:rsidR="003C700F" w:rsidRPr="007832C4">
              <w:t>возмещение затрат субъектов МСП на приобретение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CB62" w14:textId="429E7E38" w:rsidR="000870F0" w:rsidRPr="001D2CD1" w:rsidRDefault="000870F0" w:rsidP="000870F0">
            <w:pPr>
              <w:widowControl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33D6" w14:textId="6A9A6E47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6C4A" w14:textId="41857F3F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1AA9" w14:textId="396F6B7B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C60C" w14:textId="027B0E20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8F8E" w14:textId="45D99D31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0238" w14:textId="48704A27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93096">
              <w:rPr>
                <w:sz w:val="16"/>
                <w:szCs w:val="16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EAB3" w14:textId="16D9937C" w:rsidR="000870F0" w:rsidRPr="001D2CD1" w:rsidRDefault="000870F0" w:rsidP="000870F0">
            <w:pPr>
              <w:widowControl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AF5D95">
              <w:rPr>
                <w:rFonts w:eastAsia="Calibri"/>
                <w:sz w:val="16"/>
                <w:szCs w:val="16"/>
              </w:rPr>
              <w:t>Х</w:t>
            </w:r>
          </w:p>
        </w:tc>
      </w:tr>
    </w:tbl>
    <w:p w14:paraId="0573DF03" w14:textId="77777777" w:rsidR="003E1735" w:rsidRDefault="003E1735"/>
    <w:sectPr w:rsidR="003E1735" w:rsidSect="00643896">
      <w:pgSz w:w="16838" w:h="11906" w:orient="landscape"/>
      <w:pgMar w:top="1134" w:right="152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5F23C1"/>
    <w:multiLevelType w:val="hybridMultilevel"/>
    <w:tmpl w:val="F45877D6"/>
    <w:lvl w:ilvl="0" w:tplc="2F900F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0D20"/>
    <w:multiLevelType w:val="hybridMultilevel"/>
    <w:tmpl w:val="674C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04E67"/>
    <w:multiLevelType w:val="multilevel"/>
    <w:tmpl w:val="D85AB4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35"/>
    <w:rsid w:val="000870F0"/>
    <w:rsid w:val="001571A3"/>
    <w:rsid w:val="001C068F"/>
    <w:rsid w:val="001C620A"/>
    <w:rsid w:val="001D2CD1"/>
    <w:rsid w:val="00262EBA"/>
    <w:rsid w:val="002D341A"/>
    <w:rsid w:val="00314310"/>
    <w:rsid w:val="003C6969"/>
    <w:rsid w:val="003C700F"/>
    <w:rsid w:val="003E1735"/>
    <w:rsid w:val="00623275"/>
    <w:rsid w:val="00643896"/>
    <w:rsid w:val="006453AB"/>
    <w:rsid w:val="00726C95"/>
    <w:rsid w:val="007832C4"/>
    <w:rsid w:val="007A07AA"/>
    <w:rsid w:val="007D69F8"/>
    <w:rsid w:val="00985B26"/>
    <w:rsid w:val="009E7096"/>
    <w:rsid w:val="00A5094A"/>
    <w:rsid w:val="00B66FE9"/>
    <w:rsid w:val="00BA04F8"/>
    <w:rsid w:val="00D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9390"/>
  <w15:chartTrackingRefBased/>
  <w15:docId w15:val="{684A0DEA-065E-4BF2-9307-35AED517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8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Екатерина Николаевна</dc:creator>
  <cp:keywords/>
  <dc:description/>
  <cp:lastModifiedBy>Тюнь Марина Николаевна</cp:lastModifiedBy>
  <cp:revision>2</cp:revision>
  <cp:lastPrinted>2021-05-24T13:06:00Z</cp:lastPrinted>
  <dcterms:created xsi:type="dcterms:W3CDTF">2021-08-30T06:20:00Z</dcterms:created>
  <dcterms:modified xsi:type="dcterms:W3CDTF">2021-08-30T06:20:00Z</dcterms:modified>
</cp:coreProperties>
</file>